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Rubrik1press"/>
        <w:jc w:val="left"/>
        <w:rPr/>
      </w:pPr>
      <w:r>
        <w:rPr>
          <w:rStyle w:val="Starktbetonad"/>
          <w:b/>
          <w:bCs/>
          <w:i w:val="false"/>
          <w:iCs w:val="false"/>
        </w:rPr>
        <w:t xml:space="preserve">Complete Protein 3, </w:t>
      </w:r>
      <w:r>
        <w:rPr>
          <w:rStyle w:val="Starktbetonad"/>
          <w:b w:val="false"/>
          <w:bCs w:val="false"/>
          <w:i w:val="false"/>
          <w:iCs w:val="false"/>
        </w:rPr>
        <w:t>900g</w:t>
      </w:r>
    </w:p>
    <w:p>
      <w:pPr>
        <w:pStyle w:val="Rubrik2press"/>
        <w:jc w:val="left"/>
        <w:rPr/>
      </w:pPr>
      <w:r>
        <w:rPr>
          <w:rStyle w:val="Starktbetonad"/>
          <w:sz w:val="20"/>
          <w:szCs w:val="20"/>
        </w:rPr>
        <w:t xml:space="preserve">Art nr. 0175-0 </w:t>
      </w:r>
      <w:r>
        <w:rPr>
          <w:rStyle w:val="Starktbetonad"/>
          <w:b w:val="false"/>
          <w:bCs w:val="false"/>
          <w:sz w:val="20"/>
          <w:szCs w:val="20"/>
        </w:rPr>
        <w:t>Strawberry</w:t>
      </w:r>
      <w:r>
        <w:rPr>
          <w:rStyle w:val="Starktbetonad"/>
          <w:sz w:val="20"/>
          <w:szCs w:val="20"/>
        </w:rPr>
        <w:t xml:space="preserve">, 0175-1 </w:t>
      </w:r>
      <w:r>
        <w:rPr>
          <w:rStyle w:val="Starktbetonad"/>
          <w:b w:val="false"/>
          <w:bCs w:val="false"/>
          <w:sz w:val="20"/>
          <w:szCs w:val="20"/>
        </w:rPr>
        <w:t>Vanilla Ice Cream</w:t>
      </w:r>
      <w:r>
        <w:rPr>
          <w:rStyle w:val="Starktbetonad"/>
          <w:sz w:val="20"/>
          <w:szCs w:val="20"/>
        </w:rPr>
        <w:t xml:space="preserve">, 0175-2 </w:t>
      </w:r>
      <w:r>
        <w:rPr>
          <w:rStyle w:val="Starktbetonad"/>
          <w:b w:val="false"/>
          <w:bCs w:val="false"/>
          <w:sz w:val="20"/>
          <w:szCs w:val="20"/>
        </w:rPr>
        <w:t>Chocolate/Toffe</w:t>
      </w:r>
    </w:p>
    <w:p>
      <w:pPr>
        <w:pStyle w:val="Rubrik3"/>
        <w:numPr>
          <w:ilvl w:val="2"/>
          <w:numId w:val="3"/>
        </w:numPr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Brdtextpress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Advanced Protein Formula</w:t>
      </w:r>
    </w:p>
    <w:p>
      <w:pPr>
        <w:pStyle w:val="Brdtextpress"/>
        <w:rPr/>
      </w:pPr>
      <w:r>
        <w:rPr>
          <w:rStyle w:val="Starktbetonad"/>
        </w:rPr>
        <w:t xml:space="preserve">Råvaror av högsta kvalitet förenat med en fantastisk smak. Complete Protein 3 innehåller en 50/50-blandning av vassleproteinisolat och kasein vilket är samma fördelning som är i modersmjölken . </w:t>
      </w:r>
    </w:p>
    <w:p>
      <w:pPr>
        <w:pStyle w:val="Brdtextpress"/>
        <w:rPr/>
      </w:pPr>
      <w:r>
        <w:rPr>
          <w:rStyle w:val="Starktbetonad"/>
          <w:b w:val="false"/>
          <w:bCs w:val="false"/>
        </w:rPr>
        <w:t>Complete protein är instantiserat för maximal löslighet samt har mycket hög proteinhalt och nästan obefintligt med fett och laktos.</w:t>
      </w:r>
    </w:p>
    <w:p>
      <w:pPr>
        <w:pStyle w:val="Brdtextpress"/>
        <w:rPr/>
      </w:pPr>
      <w:r>
        <w:rPr>
          <w:rStyle w:val="Starktbetonad"/>
          <w:b w:val="false"/>
          <w:bCs w:val="false"/>
        </w:rPr>
        <w:t xml:space="preserve">Complete Protein 3 innehåller 50% vassleproteinisolat och 50% kasein och har ett mycket lågt innehåll av fett och kolhydrater. Det gör Complete Protein 3 till ett utmärkt allroundprotein, perfekt såväl efter träning som till mellanmål eller som kvällsprotein. </w:t>
      </w:r>
    </w:p>
    <w:p>
      <w:pPr>
        <w:pStyle w:val="Brdtextpress"/>
        <w:rPr/>
      </w:pPr>
      <w:r>
        <w:rPr>
          <w:rStyle w:val="Starktbetonad"/>
          <w:b w:val="false"/>
          <w:bCs w:val="false"/>
        </w:rPr>
        <w:t>Complete Protein 3 har vunnit flera smaktester och är uppskattat för sin krämiga smak och lättlöslighet</w:t>
      </w:r>
      <w:r>
        <w:rPr>
          <w:rStyle w:val="Starktbetonad"/>
        </w:rPr>
        <w:t xml:space="preserve">. </w:t>
      </w:r>
    </w:p>
    <w:p>
      <w:pPr>
        <w:pStyle w:val="Tabellfrteckningrubrik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Rubrik4press"/>
        <w:rPr/>
      </w:pPr>
      <w:r>
        <w:rPr/>
        <w:t>NETTOVIKT</w:t>
      </w:r>
      <w:r>
        <w:rPr>
          <w:rFonts w:cs="Arial"/>
          <w:b w:val="false"/>
          <w:bCs w:val="false"/>
        </w:rPr>
        <w:br/>
        <w:br/>
        <w:t>900 g (ca 26 serveringar)</w:t>
      </w:r>
    </w:p>
    <w:p>
      <w:pPr>
        <w:pStyle w:val="Rubrik4press"/>
        <w:rPr>
          <w:rFonts w:ascii="Arial" w:hAnsi="Arial" w:cs="Arial"/>
          <w:b/>
          <w:b/>
          <w:bCs/>
        </w:rPr>
      </w:pPr>
      <w:r>
        <w:rPr>
          <w:rFonts w:cs="Arial"/>
          <w:b/>
          <w:bCs/>
        </w:rPr>
        <w:t>DOSERINGSSTORLEK</w:t>
      </w:r>
    </w:p>
    <w:p>
      <w:pPr>
        <w:pStyle w:val="Brdtextpress"/>
        <w:rPr/>
      </w:pPr>
      <w:r>
        <w:rPr>
          <w:rFonts w:cs="Arial"/>
          <w:b w:val="false"/>
          <w:bCs w:val="false"/>
        </w:rPr>
        <w:t>2 skopor (34g)</w:t>
      </w:r>
    </w:p>
    <w:p>
      <w:pPr>
        <w:pStyle w:val="Rubrik4press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 xml:space="preserve">DOSERING </w:t>
      </w:r>
    </w:p>
    <w:p>
      <w:pPr>
        <w:pStyle w:val="Brdtextpress"/>
        <w:rPr/>
      </w:pPr>
      <w:r>
        <w:rPr>
          <w:rStyle w:val="A5"/>
          <w:rFonts w:cs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0"/>
          <w:szCs w:val="20"/>
          <w:lang w:val="sv-SE"/>
        </w:rPr>
        <w:t>2 skopor (ca 34 g) blandas med 3 dl vatten eller mjölk och dricks vid behov.</w:t>
      </w:r>
      <w:r>
        <w:rPr>
          <w:rStyle w:val="A5"/>
          <w:rFonts w:cs="Times New Roman"/>
          <w:b w:val="false"/>
          <w:bCs w:val="false"/>
          <w:i w:val="false"/>
          <w:iCs w:val="false"/>
          <w:sz w:val="20"/>
          <w:szCs w:val="20"/>
          <w:lang w:val="sv-SE"/>
        </w:rPr>
        <w:t xml:space="preserve"> </w:t>
      </w:r>
    </w:p>
    <w:p>
      <w:pPr>
        <w:pStyle w:val="Brdtextpress"/>
        <w:rPr/>
      </w:pPr>
      <w:r>
        <w:rPr>
          <w:b/>
          <w:bCs/>
          <w:sz w:val="20"/>
          <w:szCs w:val="20"/>
        </w:rPr>
        <w:t xml:space="preserve">INGREDIENSER </w:t>
        <w:br/>
      </w:r>
      <w:r>
        <w:rPr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0"/>
          <w:szCs w:val="20"/>
        </w:rPr>
        <w:t xml:space="preserve">Vassleproteinisolat [mjölk], mjölkproteinisolat (80% micellärt kasein, 20% vassle), förädlat kalciumkaseinat [mjölk], arom, stabiliseringsmedel (gummi arabicum), avfettad kakao (Chocolate/Toffee), sötningsmedel (aspartam*, acesulfam-K), emulgeringsmedel (solroslecitin), färgämne (rödbetsrött [Strawberry]). </w:t>
      </w:r>
      <w:r>
        <w:rPr>
          <w:rFonts w:ascii="Lato;sans-serif" w:hAnsi="Lato;sans-serif"/>
          <w:b w:val="false"/>
          <w:i w:val="false"/>
          <w:iCs w:val="false"/>
          <w:caps w:val="false"/>
          <w:smallCaps w:val="false"/>
          <w:color w:val="auto"/>
          <w:spacing w:val="0"/>
          <w:sz w:val="16"/>
          <w:szCs w:val="16"/>
        </w:rPr>
        <w:t>*Innehåller en källa till fenylalanin.</w:t>
      </w:r>
    </w:p>
    <w:p>
      <w:pPr>
        <w:pStyle w:val="Tabellfrteckningrubrik"/>
        <w:rPr>
          <w:rFonts w:ascii="Arial" w:hAnsi="Arial"/>
          <w:b w:val="false"/>
          <w:b w:val="false"/>
          <w:bCs/>
          <w:i/>
          <w:i/>
          <w:iCs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bCs/>
          <w:i/>
          <w:iCs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tabs>
          <w:tab w:val="clear" w:pos="1304"/>
          <w:tab w:val="left" w:pos="1005" w:leader="none"/>
        </w:tabs>
        <w:rPr/>
      </w:pPr>
      <w:r>
        <w:rPr>
          <w:rStyle w:val="A5"/>
          <w:rFonts w:cs="Times New Roman" w:ascii="Arial" w:hAnsi="Arial"/>
          <w:sz w:val="20"/>
          <w:szCs w:val="20"/>
          <w:lang w:val="sv-SE"/>
        </w:rPr>
        <w:t xml:space="preserve"> </w:t>
      </w:r>
    </w:p>
    <w:p>
      <w:pPr>
        <w:pStyle w:val="Normal"/>
        <w:rPr>
          <w:rFonts w:ascii="Times;Times New Roman" w:hAnsi="Times;Times New Roman" w:cs="Times;Times New Roman"/>
          <w:b/>
          <w:b/>
          <w:bCs/>
          <w:caps/>
          <w:sz w:val="20"/>
          <w:szCs w:val="20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20"/>
          <w:szCs w:val="20"/>
          <w:lang w:val="sv-SE"/>
        </w:rPr>
      </w:r>
    </w:p>
    <w:p>
      <w:pPr>
        <w:pStyle w:val="Normal"/>
        <w:rPr>
          <w:rFonts w:ascii="Times;Times New Roman" w:hAnsi="Times;Times New Roman" w:cs="Times;Times New Roman"/>
          <w:b/>
          <w:b/>
          <w:bCs/>
          <w:caps/>
          <w:sz w:val="20"/>
          <w:szCs w:val="20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20"/>
          <w:szCs w:val="20"/>
          <w:lang w:val="sv-SE"/>
        </w:rPr>
      </w:r>
    </w:p>
    <w:p>
      <w:pPr>
        <w:pStyle w:val="Normal"/>
        <w:rPr>
          <w:rFonts w:ascii="Times;Times New Roman" w:hAnsi="Times;Times New Roman" w:cs="Times;Times New Roman"/>
          <w:b/>
          <w:b/>
          <w:bCs/>
          <w:caps/>
          <w:sz w:val="16"/>
          <w:szCs w:val="16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</w:r>
    </w:p>
    <w:p>
      <w:pPr>
        <w:pStyle w:val="Normal"/>
        <w:rPr/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  <w:t>Näringsinnehåll:</w:t>
      </w:r>
    </w:p>
    <w:tbl>
      <w:tblPr>
        <w:tblW w:w="6405" w:type="dxa"/>
        <w:jc w:val="left"/>
        <w:tblInd w:w="-3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06"/>
        <w:gridCol w:w="2898"/>
      </w:tblGrid>
      <w:tr>
        <w:trPr/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Näringsvärde/Nutritional value</w:t>
            </w:r>
          </w:p>
        </w:tc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100g </w:t>
            </w:r>
          </w:p>
        </w:tc>
      </w:tr>
      <w:tr>
        <w:trPr/>
        <w:tc>
          <w:tcPr>
            <w:tcW w:w="35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Energi/Energy (kJ/kcal)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rPr/>
            </w:pPr>
            <w:r>
              <w:rPr>
                <w:sz w:val="20"/>
                <w:szCs w:val="20"/>
              </w:rPr>
              <w:t>1550kj/370 kcal</w:t>
            </w:r>
          </w:p>
        </w:tc>
      </w:tr>
      <w:tr>
        <w:trPr/>
        <w:tc>
          <w:tcPr>
            <w:tcW w:w="35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Fett/Fat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rPr/>
            </w:pPr>
            <w:r>
              <w:rPr>
                <w:sz w:val="20"/>
                <w:szCs w:val="20"/>
              </w:rPr>
              <w:t>1g</w:t>
            </w:r>
          </w:p>
        </w:tc>
      </w:tr>
      <w:tr>
        <w:trPr/>
        <w:tc>
          <w:tcPr>
            <w:tcW w:w="35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varav mättat fett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0,5g</w:t>
            </w:r>
          </w:p>
        </w:tc>
      </w:tr>
      <w:tr>
        <w:trPr/>
        <w:tc>
          <w:tcPr>
            <w:tcW w:w="35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Kolhydrater/Carbohydrates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170"/>
              <w:rPr/>
            </w:pPr>
            <w:r>
              <w:rPr>
                <w:sz w:val="20"/>
                <w:szCs w:val="20"/>
              </w:rPr>
              <w:t>3g</w:t>
            </w:r>
          </w:p>
        </w:tc>
      </w:tr>
      <w:tr>
        <w:trPr/>
        <w:tc>
          <w:tcPr>
            <w:tcW w:w="35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jc w:val="center"/>
              <w:rPr/>
            </w:pPr>
            <w:r>
              <w:rPr>
                <w:sz w:val="16"/>
                <w:szCs w:val="16"/>
              </w:rPr>
              <w:t>- varav sockerarter/Of which sugar*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sz w:val="16"/>
                <w:szCs w:val="16"/>
              </w:rPr>
              <w:t>3g</w:t>
            </w:r>
          </w:p>
        </w:tc>
      </w:tr>
      <w:tr>
        <w:trPr/>
        <w:tc>
          <w:tcPr>
            <w:tcW w:w="35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sz w:val="16"/>
                <w:szCs w:val="16"/>
              </w:rPr>
              <w:t>Protein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/>
            </w:pPr>
            <w:r>
              <w:rPr>
                <w:sz w:val="16"/>
                <w:szCs w:val="16"/>
              </w:rPr>
              <w:t>87g</w:t>
            </w:r>
          </w:p>
        </w:tc>
      </w:tr>
      <w:tr>
        <w:trPr/>
        <w:tc>
          <w:tcPr>
            <w:tcW w:w="35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Salt/Sodium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00,5g</w:t>
            </w:r>
          </w:p>
        </w:tc>
      </w:tr>
    </w:tbl>
    <w:p>
      <w:pPr>
        <w:pStyle w:val="Pa2"/>
        <w:rPr>
          <w:lang w:val="sv-SE"/>
        </w:rPr>
      </w:pPr>
      <w:r>
        <w:rPr>
          <w:rStyle w:val="A5"/>
          <w:rFonts w:ascii="Calibri" w:hAnsi="Calibri"/>
          <w:i/>
          <w:iCs/>
          <w:sz w:val="16"/>
          <w:szCs w:val="16"/>
          <w:lang w:val="sv-SE"/>
        </w:rPr>
        <w:t>* Endast naturligt förekommande laktos</w:t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Rubrik5"/>
        <w:numPr>
          <w:ilvl w:val="4"/>
          <w:numId w:val="2"/>
        </w:numPr>
        <w:ind w:left="0" w:right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rdtex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Rubrik4press"/>
        <w:rPr/>
      </w:pPr>
      <w:r>
        <w:rPr>
          <w:sz w:val="18"/>
          <w:szCs w:val="18"/>
        </w:rPr>
        <w:t>ÖVRIGT</w:t>
      </w:r>
    </w:p>
    <w:p>
      <w:pPr>
        <w:pStyle w:val="Brdtextpress"/>
        <w:tabs>
          <w:tab w:val="clear" w:pos="1304"/>
          <w:tab w:val="left" w:pos="1005" w:leader="none"/>
        </w:tabs>
        <w:rPr/>
      </w:pPr>
      <w:r>
        <w:rPr>
          <w:rStyle w:val="A5"/>
          <w:rFonts w:cs="Times New Roman"/>
          <w:sz w:val="18"/>
          <w:szCs w:val="18"/>
          <w:lang w:val="sv-SE"/>
        </w:rPr>
        <w:t xml:space="preserve">Lämplig för vegetarianer. Innehåller sötningsmedel. </w:t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  <w:t>FÖRVARING</w:t>
      </w:r>
    </w:p>
    <w:p>
      <w:pPr>
        <w:pStyle w:val="Brdtextpress"/>
        <w:rPr/>
      </w:pPr>
      <w:r>
        <w:rPr>
          <w:rStyle w:val="Starktbetonad"/>
          <w:b w:val="false"/>
          <w:bCs w:val="false"/>
          <w:sz w:val="18"/>
          <w:szCs w:val="18"/>
        </w:rPr>
        <w:t>Torrt, svalt, väl förslutet och oåtkomligt för barn.</w:t>
      </w:r>
    </w:p>
    <w:p>
      <w:pPr>
        <w:pStyle w:val="Tabellfrteckningrubrik"/>
        <w:rPr/>
      </w:pPr>
      <w:r>
        <w:rPr>
          <w:rStyle w:val="Starktbetonad"/>
          <w:rFonts w:ascii="Arial" w:hAnsi="Arial"/>
          <w:b/>
          <w:bCs/>
          <w:sz w:val="18"/>
          <w:szCs w:val="18"/>
        </w:rPr>
        <w:t>ALLERGENER</w:t>
      </w:r>
      <w:r>
        <w:rPr>
          <w:rStyle w:val="Starktbetonad"/>
          <w:b w:val="false"/>
          <w:bCs w:val="false"/>
          <w:sz w:val="18"/>
          <w:szCs w:val="18"/>
        </w:rPr>
        <w:br/>
      </w:r>
      <w:r>
        <w:rPr>
          <w:rStyle w:val="Starktbetonad"/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Mjölk</w:t>
      </w:r>
    </w:p>
    <w:p>
      <w:pPr>
        <w:pStyle w:val="Rubrik4press"/>
        <w:rPr/>
      </w:pPr>
      <w:r>
        <w:rPr>
          <w:rStyle w:val="Starktbetonad"/>
          <w:sz w:val="18"/>
          <w:szCs w:val="18"/>
        </w:rPr>
        <w:t xml:space="preserve">KOSTTILLSKOTT </w:t>
      </w:r>
    </w:p>
    <w:p>
      <w:pPr>
        <w:pStyle w:val="Brdtextpress"/>
        <w:rPr>
          <w:sz w:val="18"/>
          <w:szCs w:val="18"/>
        </w:rPr>
      </w:pPr>
      <w:r>
        <w:rPr>
          <w:sz w:val="18"/>
          <w:szCs w:val="18"/>
        </w:rPr>
        <w:t>Rekommenderad dagsdos ska ej överskridas. Bör inte användas som alternativ till en varierad kost. Förvaras utom räckhåll för barn.</w:t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  <w:t xml:space="preserve">KVALITETSGARANTI </w:t>
      </w:r>
    </w:p>
    <w:p>
      <w:pPr>
        <w:pStyle w:val="Brdtextpress"/>
        <w:rPr>
          <w:sz w:val="18"/>
          <w:szCs w:val="18"/>
        </w:rPr>
      </w:pPr>
      <w:r>
        <w:rPr>
          <w:sz w:val="18"/>
          <w:szCs w:val="18"/>
        </w:rPr>
        <w:t>Producerad i Sverige enligt rådande EU-normer.</w:t>
      </w:r>
    </w:p>
    <w:p>
      <w:pPr>
        <w:pStyle w:val="Tabellfrteckningrubrik"/>
        <w:rPr/>
      </w:pPr>
      <w:r>
        <w:rPr/>
      </w:r>
    </w:p>
    <w:p>
      <w:pPr>
        <w:pStyle w:val="Tabellfrteckningrubrik"/>
        <w:spacing w:before="240" w:after="120"/>
        <w:rPr/>
      </w:pPr>
      <w:r>
        <w:rPr/>
      </w:r>
    </w:p>
    <w:p>
      <w:pPr>
        <w:pStyle w:val="Tabellfrteckningrubrik"/>
        <w:spacing w:before="240" w:after="120"/>
        <w:rPr/>
      </w:pPr>
      <w:r>
        <w:rPr/>
      </w:r>
    </w:p>
    <w:p>
      <w:pPr>
        <w:pStyle w:val="Tabellfrteckningrubrik"/>
        <w:spacing w:before="240" w:after="12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08" w:top="1440" w:footer="1440" w:bottom="19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yriad Pro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yriad Pro Cond">
    <w:charset w:val="00"/>
    <w:family w:val="roman"/>
    <w:pitch w:val="variable"/>
  </w:font>
  <w:font w:name="Lato">
    <w:altName w:val="sans-serif"/>
    <w:charset w:val="00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"/>
      <w:rPr/>
    </w:pPr>
    <w:r>
      <w:rPr>
        <w:sz w:val="16"/>
        <w:szCs w:val="16"/>
      </w:rPr>
      <w:t>Fairing Sweden AB     Adolfbergsvägen 29    16866 Bromma, SWEDEN</w:t>
      <w:tab/>
      <w:t xml:space="preserve">                                          </w:t>
    </w:r>
    <w:hyperlink r:id="rId1">
      <w:r>
        <w:rPr>
          <w:rStyle w:val="Internetlnk"/>
          <w:sz w:val="16"/>
          <w:szCs w:val="16"/>
        </w:rPr>
        <w:t>www.fairing.se</w:t>
      </w:r>
    </w:hyperlink>
    <w:r>
      <w:rPr>
        <w:sz w:val="16"/>
        <w:szCs w:val="16"/>
      </w:rPr>
      <w:t xml:space="preserve">    info@fairing.se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rPr/>
    </w:pPr>
    <w:r>
      <w:rPr/>
      <w:drawing>
        <wp:inline distT="0" distB="0" distL="0" distR="0">
          <wp:extent cx="1905000" cy="601980"/>
          <wp:effectExtent l="0" t="0" r="0" b="0"/>
          <wp:docPr id="1" name="Bild1" descr="Fai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 descr="Fairi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  <w:t>Gäller från: 202</w:t>
    </w:r>
    <w:r>
      <w:rPr/>
      <w:t>2</w:t>
    </w:r>
    <w:r>
      <w:rPr/>
      <w:t>-</w:t>
    </w:r>
    <w:r>
      <w:rPr/>
      <w:t>22</w:t>
    </w:r>
    <w:r>
      <w:rPr/>
      <w:t>-0</w:t>
    </w:r>
    <w:r>
      <w:rPr/>
      <w:t>6</w:t>
    </w:r>
  </w:p>
  <w:p>
    <w:pPr>
      <w:pStyle w:val="Sidhuvud"/>
      <w:rPr/>
    </w:pPr>
    <w:r>
      <w:rPr/>
      <w:tab/>
      <w:tab/>
      <w:t>Produktblad: Complete Protein 3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Rubrik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Rubri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Rubrik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130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v-SE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paragraph" w:styleId="Rubrik2">
    <w:name w:val="Heading 2"/>
    <w:basedOn w:val="Rubrik"/>
    <w:next w:val="Brdtext"/>
    <w:qFormat/>
    <w:pPr>
      <w:numPr>
        <w:ilvl w:val="1"/>
        <w:numId w:val="1"/>
      </w:numPr>
      <w:ind w:left="0" w:right="0" w:hanging="0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Rubrik"/>
    <w:next w:val="Brdtext"/>
    <w:qFormat/>
    <w:pPr>
      <w:numPr>
        <w:ilvl w:val="2"/>
        <w:numId w:val="1"/>
      </w:numPr>
      <w:ind w:left="0" w:right="0" w:hanging="0"/>
      <w:outlineLvl w:val="2"/>
    </w:pPr>
    <w:rPr>
      <w:b/>
      <w:bCs/>
      <w:sz w:val="28"/>
      <w:szCs w:val="28"/>
    </w:rPr>
  </w:style>
  <w:style w:type="paragraph" w:styleId="Rubrik5">
    <w:name w:val="Heading 5"/>
    <w:basedOn w:val="Rubrik"/>
    <w:next w:val="Brdtext"/>
    <w:qFormat/>
    <w:pPr>
      <w:numPr>
        <w:ilvl w:val="4"/>
        <w:numId w:val="1"/>
      </w:numPr>
      <w:ind w:left="0" w:right="0" w:hanging="0"/>
      <w:outlineLvl w:val="4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huvudChar" w:customStyle="1">
    <w:name w:val="Sidhuvud Char"/>
    <w:basedOn w:val="DefaultParagraphFont"/>
    <w:link w:val="Sidhuvud"/>
    <w:uiPriority w:val="99"/>
    <w:qFormat/>
    <w:rsid w:val="00287257"/>
    <w:rPr/>
  </w:style>
  <w:style w:type="character" w:styleId="SidfotChar" w:customStyle="1">
    <w:name w:val="Sidfot Char"/>
    <w:basedOn w:val="DefaultParagraphFont"/>
    <w:link w:val="Sidfot"/>
    <w:uiPriority w:val="99"/>
    <w:qFormat/>
    <w:rsid w:val="00287257"/>
    <w:rPr/>
  </w:style>
  <w:style w:type="character" w:styleId="Starktbetonad">
    <w:name w:val="Starkt betonad"/>
    <w:qFormat/>
    <w:rPr>
      <w:b/>
      <w:bCs/>
    </w:rPr>
  </w:style>
  <w:style w:type="character" w:styleId="Internetlnk">
    <w:name w:val="Internetlänk"/>
    <w:rPr>
      <w:color w:val="000080"/>
      <w:u w:val="single"/>
      <w:lang w:val="zxx" w:eastAsia="zxx" w:bidi="zxx"/>
    </w:rPr>
  </w:style>
  <w:style w:type="character" w:styleId="Default">
    <w:name w:val="Default"/>
    <w:qFormat/>
    <w:rPr>
      <w:rFonts w:ascii="Myriad Pro" w:hAnsi="Myriad Pro" w:eastAsia="Myriad Pro" w:cs="Myriad Pro"/>
      <w:color w:val="000000"/>
      <w:sz w:val="24"/>
      <w:szCs w:val="24"/>
    </w:rPr>
  </w:style>
  <w:style w:type="character" w:styleId="A5">
    <w:name w:val="A5"/>
    <w:basedOn w:val="Default"/>
    <w:qFormat/>
    <w:rPr>
      <w:sz w:val="14"/>
      <w:szCs w:val="14"/>
    </w:rPr>
  </w:style>
  <w:style w:type="character" w:styleId="ListLabel1">
    <w:name w:val="ListLabel 1"/>
    <w:qFormat/>
    <w:rPr>
      <w:sz w:val="16"/>
      <w:szCs w:val="16"/>
    </w:rPr>
  </w:style>
  <w:style w:type="character" w:styleId="A4">
    <w:name w:val="A4"/>
    <w:basedOn w:val="Default"/>
    <w:qFormat/>
    <w:rPr>
      <w:sz w:val="14"/>
      <w:szCs w:val="14"/>
    </w:rPr>
  </w:style>
  <w:style w:type="character" w:styleId="ListLabel2">
    <w:name w:val="ListLabel 2"/>
    <w:qFormat/>
    <w:rPr>
      <w:sz w:val="16"/>
      <w:szCs w:val="16"/>
    </w:rPr>
  </w:style>
  <w:style w:type="character" w:styleId="Punktuppstllning">
    <w:name w:val="Punktuppställning"/>
    <w:qFormat/>
    <w:rPr>
      <w:rFonts w:ascii="OpenSymbol" w:hAnsi="OpenSymbol" w:eastAsia="OpenSymbol"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sz w:val="16"/>
      <w:szCs w:val="16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sz w:val="16"/>
      <w:szCs w:val="16"/>
    </w:rPr>
  </w:style>
  <w:style w:type="character" w:styleId="ListLabel23">
    <w:name w:val="ListLabel 23"/>
    <w:qFormat/>
    <w:rPr>
      <w:sz w:val="16"/>
      <w:szCs w:val="16"/>
    </w:rPr>
  </w:style>
  <w:style w:type="character" w:styleId="ListLabel24">
    <w:name w:val="ListLabel 24"/>
    <w:qFormat/>
    <w:rPr>
      <w:sz w:val="16"/>
      <w:szCs w:val="16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Sidhuvud">
    <w:name w:val="Header"/>
    <w:basedOn w:val="Normal"/>
    <w:link w:val="Sidhuvud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Sidfot">
    <w:name w:val="Footer"/>
    <w:basedOn w:val="Normal"/>
    <w:link w:val="Sidfot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ressdokument">
    <w:name w:val="Pressdokument"/>
    <w:qFormat/>
    <w:pPr>
      <w:widowControl w:val="false"/>
      <w:suppressAutoHyphens w:val="true"/>
      <w:overflowPunct w:val="true"/>
      <w:bidi w:val="0"/>
      <w:spacing w:lineRule="auto" w:line="259" w:before="0" w:after="16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sv-SE" w:eastAsia="zh-CN" w:bidi="hi-IN"/>
    </w:rPr>
  </w:style>
  <w:style w:type="paragraph" w:styleId="Brdtextpress">
    <w:name w:val="Brödtext press"/>
    <w:basedOn w:val="Pressdokument"/>
    <w:next w:val="Tabellfrteckningrubrik"/>
    <w:qFormat/>
    <w:pPr>
      <w:spacing w:lineRule="atLeast" w:line="280" w:before="0" w:after="113"/>
    </w:pPr>
    <w:rPr>
      <w:rFonts w:ascii="Arial" w:hAnsi="Arial" w:cs="Arial"/>
      <w:sz w:val="20"/>
    </w:rPr>
  </w:style>
  <w:style w:type="paragraph" w:styleId="Tabellfrteckningrubrik">
    <w:name w:val="Tabellförteckning rubrik"/>
    <w:basedOn w:val="Rubri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Rubrik1press">
    <w:name w:val="Rubrik 1 press"/>
    <w:basedOn w:val="Pressdokument"/>
    <w:next w:val="Rubrik2"/>
    <w:qFormat/>
    <w:pPr>
      <w:spacing w:before="0" w:after="57"/>
      <w:jc w:val="center"/>
    </w:pPr>
    <w:rPr>
      <w:rFonts w:ascii="Arial" w:hAnsi="Arial" w:cs="Arial"/>
      <w:b/>
      <w:sz w:val="32"/>
    </w:rPr>
  </w:style>
  <w:style w:type="paragraph" w:styleId="Rubrik2press">
    <w:name w:val="Rubrik 2 press"/>
    <w:basedOn w:val="Pressdokument"/>
    <w:next w:val="Rubrik3"/>
    <w:qFormat/>
    <w:pPr>
      <w:spacing w:before="0" w:after="113"/>
      <w:jc w:val="center"/>
    </w:pPr>
    <w:rPr>
      <w:rFonts w:ascii="Arial" w:hAnsi="Arial" w:cs="Arial"/>
      <w:b/>
      <w:sz w:val="24"/>
    </w:rPr>
  </w:style>
  <w:style w:type="paragraph" w:styleId="Rubrik3press">
    <w:name w:val="Rubrik 3 press"/>
    <w:basedOn w:val="Pressdokument"/>
    <w:next w:val="Rubrik4press"/>
    <w:qFormat/>
    <w:pPr>
      <w:spacing w:lineRule="atLeast" w:line="285" w:before="170" w:after="113"/>
    </w:pPr>
    <w:rPr>
      <w:rFonts w:ascii="Arial" w:hAnsi="Arial" w:cs="Arial"/>
      <w:b/>
      <w:sz w:val="20"/>
    </w:rPr>
  </w:style>
  <w:style w:type="paragraph" w:styleId="Rubrik4press">
    <w:name w:val="Rubrik 4 press"/>
    <w:basedOn w:val="Pressdokument"/>
    <w:next w:val="Rubrik5"/>
    <w:qFormat/>
    <w:pPr>
      <w:spacing w:lineRule="atLeast" w:line="228" w:before="283" w:after="57"/>
    </w:pPr>
    <w:rPr>
      <w:rFonts w:ascii="Arial" w:hAnsi="Arial" w:cs="Arial"/>
      <w:b/>
      <w:sz w:val="20"/>
    </w:rPr>
  </w:style>
  <w:style w:type="paragraph" w:styleId="Default1">
    <w:name w:val="Default"/>
    <w:qFormat/>
    <w:pPr>
      <w:widowControl w:val="false"/>
      <w:suppressAutoHyphens w:val="true"/>
      <w:overflowPunct w:val="true"/>
      <w:bidi w:val="0"/>
      <w:spacing w:lineRule="auto" w:line="259" w:before="0" w:after="160"/>
      <w:jc w:val="left"/>
    </w:pPr>
    <w:rPr>
      <w:rFonts w:ascii="Myriad Pro Cond" w:hAnsi="Myriad Pro Cond" w:eastAsia="SimSun" w:cs="Myriad Pro Cond"/>
      <w:color w:val="000000"/>
      <w:kern w:val="2"/>
      <w:sz w:val="24"/>
      <w:szCs w:val="24"/>
      <w:lang w:val="sv-SE" w:eastAsia="zh-CN" w:bidi="hi-IN"/>
    </w:rPr>
  </w:style>
  <w:style w:type="paragraph" w:styleId="Pa2">
    <w:name w:val="Pa2"/>
    <w:basedOn w:val="Default1"/>
    <w:next w:val="Default1"/>
    <w:qFormat/>
    <w:pPr>
      <w:spacing w:lineRule="atLeast" w:line="241"/>
      <w:jc w:val="left"/>
    </w:pPr>
    <w:rPr>
      <w:rFonts w:ascii="Times New Roman" w:hAnsi="Times New Roman" w:eastAsia="SimSun" w:cs="Mangal"/>
      <w:color w:val="auto"/>
      <w:sz w:val="24"/>
      <w:szCs w:val="24"/>
    </w:rPr>
  </w:style>
  <w:style w:type="paragraph" w:styleId="Pa3">
    <w:name w:val="Pa3"/>
    <w:basedOn w:val="Default1"/>
    <w:next w:val="Default1"/>
    <w:qFormat/>
    <w:pPr>
      <w:spacing w:lineRule="atLeast" w:line="241"/>
      <w:jc w:val="left"/>
    </w:pPr>
    <w:rPr>
      <w:rFonts w:ascii="Times New Roman" w:hAnsi="Times New Roman" w:eastAsia="SimSun" w:cs="Mangal"/>
      <w:color w:val="auto"/>
      <w:sz w:val="24"/>
      <w:szCs w:val="24"/>
    </w:rPr>
  </w:style>
  <w:style w:type="paragraph" w:styleId="Tabellinnehll">
    <w:name w:val="Tabellinnehåll"/>
    <w:basedOn w:val="Normal"/>
    <w:qFormat/>
    <w:pPr>
      <w:suppressLineNumbers/>
    </w:pPr>
    <w:rPr/>
  </w:style>
  <w:style w:type="paragraph" w:styleId="Underrubrik">
    <w:name w:val="Subtitle"/>
    <w:basedOn w:val="Rubrik"/>
    <w:next w:val="Brdtext"/>
    <w:qFormat/>
    <w:pPr>
      <w:spacing w:before="60" w:after="120"/>
      <w:jc w:val="center"/>
    </w:pPr>
    <w:rPr>
      <w:sz w:val="36"/>
      <w:szCs w:val="3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fairing.se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8610</TotalTime>
  <Application>LibreOffice/6.2.5.2$Windows_X86_64 LibreOffice_project/1ec314fa52f458adc18c4f025c545a4e8b22c159</Application>
  <Pages>2</Pages>
  <Words>270</Words>
  <Characters>1821</Characters>
  <CharactersWithSpaces>2116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2020-09-07T09:38:00Z</dcterms:created>
  <dc:creator>Magnus Norbäck</dc:creator>
  <dc:description/>
  <dc:language>sv-SE</dc:language>
  <cp:lastModifiedBy/>
  <cp:lastPrinted>2020-10-09T09:13:17Z</cp:lastPrinted>
  <dcterms:modified xsi:type="dcterms:W3CDTF">2022-06-22T12:28:24Z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